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7°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Tecnológica:</w:t>
              <w:br w:type="textWrapping"/>
              <w:t xml:space="preserve">materiales a elección según el objeto tecnológico que realizará cada estudiante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Crear un modelo para representar el proceso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de filtración de agua en el suelo.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una tijera,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una botella de plástico transparente de 2 o 3 litros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1 cinta adhesiva, algodón,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arena y grava.(250 gr de c/u)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Index, cube, worksheets, front page, reflexion class , diagnostic test, word bank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Evaluación de habilidades Entrenamiento Funcional </w:t>
            </w:r>
            <w:r w:rsidDel="00000000" w:rsidR="00000000" w:rsidRPr="00000000">
              <w:rPr>
                <w:b w:val="1"/>
                <w:color w:val="0d0d0d"/>
                <w:highlight w:val="white"/>
                <w:rtl w:val="0"/>
              </w:rPr>
              <w:t xml:space="preserve">(Educación Física)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Formativa: Lenguaje y Comunicación</w:t>
            </w:r>
          </w:p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Lectura complementaria  “Bibiana y su mundo”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Todo lo visto de la unidad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Evaluación Formativa.</w:t>
            </w:r>
          </w:p>
          <w:p w:rsidR="00000000" w:rsidDel="00000000" w:rsidP="00000000" w:rsidRDefault="00000000" w:rsidRPr="00000000" w14:paraId="0000005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Unidad 1: Complejización de las primeras sociedades: de la hominización al surgimiento de las civilizaciones</w:t>
            </w:r>
          </w:p>
          <w:p w:rsidR="00000000" w:rsidDel="00000000" w:rsidP="00000000" w:rsidRDefault="00000000" w:rsidRPr="00000000" w14:paraId="0000005F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 revolución del Neolítico y la organización de grupos humanos. Factores geográficos, sociales y culturales que dieron origen a las primeras civilizaciones.</w:t>
            </w:r>
          </w:p>
          <w:p w:rsidR="00000000" w:rsidDel="00000000" w:rsidP="00000000" w:rsidRDefault="00000000" w:rsidRPr="00000000" w14:paraId="0000006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ciencias;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CIENTÍFICO.</w:t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Unidad 1: “Rodeados de materia en constante cambio”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formativa: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Contenidos vistos 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¿Qué cambios experimenta la materia?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H4nBd3jfIq9naA3TUWA9As3lA==">CgMxLjA4AHIhMXZ1Z0RCWUFhdGRzbE9CalVXYUlmaWVaVjd0RkNUUndW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2023-09-04T22:55:00Z</dcterms:created>
  <dc:creator>Patricia Riquelme Catalan</dc:creator>
</cp:coreProperties>
</file>