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/>
        <w:drawing>
          <wp:inline distB="0" distT="0" distL="0" distR="0">
            <wp:extent cx="888528" cy="901690"/>
            <wp:effectExtent b="0" l="0" r="0" t="0"/>
            <wp:docPr id="2061704027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888528" cy="90169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298000" y="3441863"/>
                          <a:ext cx="6096000" cy="676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cap="flat" cmpd="sng" w="2857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CALENDARIO DE EVALUACIONES 5° BÁSICO A</w:t>
                            </w:r>
                          </w:p>
                          <w:p w:rsidR="00000000" w:rsidDel="00000000" w:rsidP="00000000" w:rsidRDefault="00000000" w:rsidRPr="00000000">
                            <w:pPr>
                              <w:spacing w:after="160" w:before="0" w:line="258.0000114440918"/>
                              <w:ind w:left="0" w:right="0" w:firstLine="0"/>
                              <w:jc w:val="center"/>
                              <w:textDirection w:val="btLr"/>
                            </w:pP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MES DE </w:t>
                            </w:r>
                            <w:r w:rsidDel="00000000" w:rsidR="00000000" w:rsidRPr="00000000">
                              <w:rPr>
                                <w:rFonts w:ascii="Arial" w:cs="Arial" w:eastAsia="Arial" w:hAnsi="Arial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32"/>
                                <w:vertAlign w:val="baseline"/>
                              </w:rPr>
                              <w:t xml:space="preserve">ABRIL</w:t>
                            </w:r>
                          </w:p>
                        </w:txbxContent>
                      </wps:txbx>
                      <wps:bodyPr anchorCtr="0" anchor="t" bIns="45700" lIns="91425" spcFirstLastPara="1" rIns="91425" wrap="square" tIns="4570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2044700</wp:posOffset>
                </wp:positionH>
                <wp:positionV relativeFrom="paragraph">
                  <wp:posOffset>-12699</wp:posOffset>
                </wp:positionV>
                <wp:extent cx="6153150" cy="795501"/>
                <wp:effectExtent b="0" l="0" r="0" t="0"/>
                <wp:wrapNone/>
                <wp:docPr id="2061704026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153150" cy="795501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tbl>
      <w:tblPr>
        <w:tblStyle w:val="Table1"/>
        <w:tblW w:w="14390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878"/>
        <w:gridCol w:w="2878"/>
        <w:gridCol w:w="2878"/>
        <w:gridCol w:w="2878"/>
        <w:gridCol w:w="2878"/>
        <w:tblGridChange w:id="0">
          <w:tblGrid>
            <w:gridCol w:w="2878"/>
            <w:gridCol w:w="2878"/>
            <w:gridCol w:w="2878"/>
            <w:gridCol w:w="2878"/>
            <w:gridCol w:w="2878"/>
          </w:tblGrid>
        </w:tblGridChange>
      </w:tblGrid>
      <w:tr>
        <w:trPr>
          <w:cantSplit w:val="0"/>
          <w:trHeight w:val="343.5546875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</w:t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3</w:t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4</w:t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5</w:t>
            </w:r>
          </w:p>
        </w:tc>
      </w:tr>
      <w:tr>
        <w:trPr>
          <w:cantSplit w:val="0"/>
          <w:trHeight w:val="939.21875" w:hRule="atLeast"/>
          <w:tblHeader w:val="0"/>
        </w:trPr>
        <w:tc>
          <w:tcPr/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Matemàtica:</w:t>
            </w:r>
          </w:p>
          <w:p w:rsidR="00000000" w:rsidDel="00000000" w:rsidP="00000000" w:rsidRDefault="00000000" w:rsidRPr="00000000" w14:paraId="0000000E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  <w:t xml:space="preserve">Control acumulativo de operatoria.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8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9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10</w:t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11</w:t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12</w:t>
            </w:r>
          </w:p>
        </w:tc>
      </w:tr>
      <w:tr>
        <w:trPr>
          <w:cantSplit w:val="0"/>
          <w:trHeight w:val="510" w:hRule="atLeast"/>
          <w:tblHeader w:val="0"/>
        </w:trPr>
        <w:tc>
          <w:tcPr/>
          <w:p w:rsidR="00000000" w:rsidDel="00000000" w:rsidP="00000000" w:rsidRDefault="00000000" w:rsidRPr="00000000" w14:paraId="0000001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Música:</w:t>
            </w:r>
          </w:p>
          <w:p w:rsidR="00000000" w:rsidDel="00000000" w:rsidP="00000000" w:rsidRDefault="00000000" w:rsidRPr="00000000" w14:paraId="00000018">
            <w:pPr>
              <w:rPr/>
            </w:pPr>
            <w:r w:rsidDel="00000000" w:rsidR="00000000" w:rsidRPr="00000000">
              <w:rPr>
                <w:rtl w:val="0"/>
              </w:rPr>
              <w:t xml:space="preserve">1 cartulina color a elección</w:t>
            </w:r>
          </w:p>
          <w:p w:rsidR="00000000" w:rsidDel="00000000" w:rsidP="00000000" w:rsidRDefault="00000000" w:rsidRPr="00000000" w14:paraId="00000019">
            <w:pPr>
              <w:rPr/>
            </w:pPr>
            <w:r w:rsidDel="00000000" w:rsidR="00000000" w:rsidRPr="00000000">
              <w:rPr>
                <w:rtl w:val="0"/>
              </w:rPr>
              <w:t xml:space="preserve">lápices de colores.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Artes Visuales:</w:t>
            </w:r>
          </w:p>
          <w:p w:rsidR="00000000" w:rsidDel="00000000" w:rsidP="00000000" w:rsidRDefault="00000000" w:rsidRPr="00000000" w14:paraId="0000001B">
            <w:pPr>
              <w:rPr/>
            </w:pPr>
            <w:r w:rsidDel="00000000" w:rsidR="00000000" w:rsidRPr="00000000">
              <w:rPr>
                <w:rtl w:val="0"/>
              </w:rPr>
              <w:t xml:space="preserve">1 hoja de block</w:t>
            </w:r>
          </w:p>
          <w:p w:rsidR="00000000" w:rsidDel="00000000" w:rsidP="00000000" w:rsidRDefault="00000000" w:rsidRPr="00000000" w14:paraId="0000001C">
            <w:pPr>
              <w:rPr/>
            </w:pPr>
            <w:r w:rsidDel="00000000" w:rsidR="00000000" w:rsidRPr="00000000">
              <w:rPr>
                <w:rtl w:val="0"/>
              </w:rPr>
              <w:t xml:space="preserve">Tempera</w:t>
            </w:r>
          </w:p>
          <w:p w:rsidR="00000000" w:rsidDel="00000000" w:rsidP="00000000" w:rsidRDefault="00000000" w:rsidRPr="00000000" w14:paraId="0000001D">
            <w:pPr>
              <w:rPr/>
            </w:pPr>
            <w:r w:rsidDel="00000000" w:rsidR="00000000" w:rsidRPr="00000000">
              <w:rPr>
                <w:rtl w:val="0"/>
              </w:rPr>
              <w:t xml:space="preserve">Pinceles (2)</w:t>
            </w:r>
          </w:p>
          <w:p w:rsidR="00000000" w:rsidDel="00000000" w:rsidP="00000000" w:rsidRDefault="00000000" w:rsidRPr="00000000" w14:paraId="0000001E">
            <w:pPr>
              <w:rPr/>
            </w:pPr>
            <w:r w:rsidDel="00000000" w:rsidR="00000000" w:rsidRPr="00000000">
              <w:rPr>
                <w:rtl w:val="0"/>
              </w:rPr>
              <w:t xml:space="preserve">vaso plastico</w:t>
            </w:r>
          </w:p>
          <w:p w:rsidR="00000000" w:rsidDel="00000000" w:rsidP="00000000" w:rsidRDefault="00000000" w:rsidRPr="00000000" w14:paraId="0000001F">
            <w:pPr>
              <w:rPr/>
            </w:pPr>
            <w:r w:rsidDel="00000000" w:rsidR="00000000" w:rsidRPr="00000000">
              <w:rPr>
                <w:rtl w:val="0"/>
              </w:rPr>
              <w:t xml:space="preserve">Paño para la mesa</w:t>
            </w:r>
          </w:p>
          <w:p w:rsidR="00000000" w:rsidDel="00000000" w:rsidP="00000000" w:rsidRDefault="00000000" w:rsidRPr="00000000" w14:paraId="00000020">
            <w:pPr>
              <w:rPr/>
            </w:pPr>
            <w:r w:rsidDel="00000000" w:rsidR="00000000" w:rsidRPr="00000000">
              <w:rPr>
                <w:rtl w:val="0"/>
              </w:rPr>
              <w:t xml:space="preserve">Pintaremos Circulo Cromatico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Educación Tecnológica:</w:t>
              <w:br w:type="textWrapping"/>
              <w:t xml:space="preserve">materiales a elección según el objeto tecnológico que realizará cada estudiante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15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16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17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6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18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19</w:t>
            </w:r>
          </w:p>
        </w:tc>
      </w:tr>
      <w:tr>
        <w:trPr>
          <w:cantSplit w:val="0"/>
          <w:trHeight w:val="894.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28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Lenguaje: </w:t>
            </w:r>
          </w:p>
          <w:p w:rsidR="00000000" w:rsidDel="00000000" w:rsidP="00000000" w:rsidRDefault="00000000" w:rsidRPr="00000000" w14:paraId="0000002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Prueba de lectura complementaria: Érase una vez… un planeta llamado tierra</w:t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Matemàtica: </w:t>
            </w:r>
          </w:p>
          <w:p w:rsidR="00000000" w:rsidDel="00000000" w:rsidP="00000000" w:rsidRDefault="00000000" w:rsidRPr="00000000" w14:paraId="0000002C">
            <w:pPr>
              <w:rPr/>
            </w:pPr>
            <w:r w:rsidDel="00000000" w:rsidR="00000000" w:rsidRPr="00000000">
              <w:rPr>
                <w:rtl w:val="0"/>
              </w:rPr>
              <w:t xml:space="preserve">Control acumulativo de operatoria.</w:t>
            </w:r>
          </w:p>
          <w:p w:rsidR="00000000" w:rsidDel="00000000" w:rsidP="00000000" w:rsidRDefault="00000000" w:rsidRPr="00000000" w14:paraId="0000002D">
            <w:pPr>
              <w:rPr/>
            </w:pPr>
            <w:bookmarkStart w:colFirst="0" w:colLast="0" w:name="_heading=h.gjdgxs" w:id="0"/>
            <w:bookmarkEnd w:id="0"/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E">
            <w:pPr>
              <w:jc w:val="center"/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2F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0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22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23</w:t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MIÉRCOLES 24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3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JUEVES 25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4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VIERNES 26</w:t>
            </w:r>
          </w:p>
        </w:tc>
      </w:tr>
      <w:tr>
        <w:trPr>
          <w:cantSplit w:val="0"/>
          <w:trHeight w:val="2116.9921875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3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6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/>
            </w:pPr>
            <w:r w:rsidDel="00000000" w:rsidR="00000000" w:rsidRPr="00000000">
              <w:rPr>
                <w:rtl w:val="0"/>
              </w:rPr>
              <w:t xml:space="preserve">Evaluación formativa </w:t>
            </w:r>
          </w:p>
          <w:p w:rsidR="00000000" w:rsidDel="00000000" w:rsidP="00000000" w:rsidRDefault="00000000" w:rsidRPr="00000000" w14:paraId="00000038">
            <w:pPr>
              <w:rPr/>
            </w:pPr>
            <w:r w:rsidDel="00000000" w:rsidR="00000000" w:rsidRPr="00000000">
              <w:rPr>
                <w:rtl w:val="0"/>
              </w:rPr>
              <w:t xml:space="preserve">Unidad 1: La diversidad geográfica de Chile</w:t>
            </w:r>
          </w:p>
          <w:p w:rsidR="00000000" w:rsidDel="00000000" w:rsidP="00000000" w:rsidRDefault="00000000" w:rsidRPr="00000000" w14:paraId="00000039">
            <w:pPr>
              <w:rPr/>
            </w:pPr>
            <w:r w:rsidDel="00000000" w:rsidR="00000000" w:rsidRPr="00000000">
              <w:rPr>
                <w:rtl w:val="0"/>
              </w:rPr>
              <w:t xml:space="preserve">Diversidad geográfica de Chile: principales rasgos físicos y recursos de las distintas zonas naturales del país.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Formación Valórica</w:t>
            </w:r>
          </w:p>
          <w:p w:rsidR="00000000" w:rsidDel="00000000" w:rsidP="00000000" w:rsidRDefault="00000000" w:rsidRPr="00000000" w14:paraId="0000003B">
            <w:pPr>
              <w:rPr/>
            </w:pPr>
            <w:r w:rsidDel="00000000" w:rsidR="00000000" w:rsidRPr="00000000">
              <w:rPr>
                <w:rtl w:val="0"/>
              </w:rPr>
              <w:t xml:space="preserve">Conciencia moral e inmoral</w:t>
            </w:r>
          </w:p>
          <w:p w:rsidR="00000000" w:rsidDel="00000000" w:rsidP="00000000" w:rsidRDefault="00000000" w:rsidRPr="00000000" w14:paraId="0000003C">
            <w:pPr>
              <w:rPr/>
            </w:pPr>
            <w:r w:rsidDel="00000000" w:rsidR="00000000" w:rsidRPr="00000000">
              <w:rPr>
                <w:rtl w:val="0"/>
              </w:rPr>
              <w:t xml:space="preserve">Actitudes buenas y malas.</w:t>
            </w:r>
          </w:p>
          <w:p w:rsidR="00000000" w:rsidDel="00000000" w:rsidP="00000000" w:rsidRDefault="00000000" w:rsidRPr="00000000" w14:paraId="0000003D">
            <w:pPr>
              <w:rPr/>
            </w:pPr>
            <w:r w:rsidDel="00000000" w:rsidR="00000000" w:rsidRPr="00000000">
              <w:rPr>
                <w:rtl w:val="0"/>
              </w:rPr>
              <w:t xml:space="preserve">Consecuencia de los actos</w:t>
            </w:r>
          </w:p>
          <w:p w:rsidR="00000000" w:rsidDel="00000000" w:rsidP="00000000" w:rsidRDefault="00000000" w:rsidRPr="00000000" w14:paraId="0000003E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3F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English portfolio:</w:t>
            </w:r>
          </w:p>
          <w:p w:rsidR="00000000" w:rsidDel="00000000" w:rsidP="00000000" w:rsidRDefault="00000000" w:rsidRPr="00000000" w14:paraId="00000040">
            <w:pPr>
              <w:rPr/>
            </w:pPr>
            <w:r w:rsidDel="00000000" w:rsidR="00000000" w:rsidRPr="00000000">
              <w:rPr>
                <w:rtl w:val="0"/>
              </w:rPr>
              <w:t xml:space="preserve">Index, worksheets, front page, reflexion class , diagnostic test, word bank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1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LUNES 29</w:t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2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MARTES 30</w:t>
            </w:r>
          </w:p>
        </w:tc>
        <w:tc>
          <w:tcPr/>
          <w:p w:rsidR="00000000" w:rsidDel="00000000" w:rsidP="00000000" w:rsidRDefault="00000000" w:rsidRPr="00000000" w14:paraId="00000043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4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5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24" w:hRule="atLeast"/>
          <w:tblHeader w:val="0"/>
        </w:trPr>
        <w:tc>
          <w:tcPr>
            <w:shd w:fill="auto" w:val="clear"/>
          </w:tcPr>
          <w:p w:rsidR="00000000" w:rsidDel="00000000" w:rsidP="00000000" w:rsidRDefault="00000000" w:rsidRPr="00000000" w14:paraId="00000046">
            <w:pPr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Matemàtica: </w:t>
            </w:r>
          </w:p>
          <w:p w:rsidR="00000000" w:rsidDel="00000000" w:rsidP="00000000" w:rsidRDefault="00000000" w:rsidRPr="00000000" w14:paraId="00000047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Evaluación de  contenidos:</w:t>
            </w:r>
          </w:p>
          <w:p w:rsidR="00000000" w:rsidDel="00000000" w:rsidP="00000000" w:rsidRDefault="00000000" w:rsidRPr="00000000" w14:paraId="00000048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Escritura de números en cifras y palabras.</w:t>
            </w:r>
          </w:p>
          <w:p w:rsidR="00000000" w:rsidDel="00000000" w:rsidP="00000000" w:rsidRDefault="00000000" w:rsidRPr="00000000" w14:paraId="00000049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Valor posicional</w:t>
            </w:r>
          </w:p>
          <w:p w:rsidR="00000000" w:rsidDel="00000000" w:rsidP="00000000" w:rsidRDefault="00000000" w:rsidRPr="00000000" w14:paraId="0000004A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Comparación y orden de números.</w:t>
            </w:r>
          </w:p>
          <w:p w:rsidR="00000000" w:rsidDel="00000000" w:rsidP="00000000" w:rsidRDefault="00000000" w:rsidRPr="00000000" w14:paraId="0000004B">
            <w:pPr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Aproximación.</w:t>
            </w:r>
          </w:p>
          <w:p w:rsidR="00000000" w:rsidDel="00000000" w:rsidP="00000000" w:rsidRDefault="00000000" w:rsidRPr="00000000" w14:paraId="0000004C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rPr>
                <w:b w:val="1"/>
              </w:rPr>
            </w:pPr>
            <w:r w:rsidDel="00000000" w:rsidR="00000000" w:rsidRPr="00000000">
              <w:rPr>
                <w:color w:val="0d0d0d"/>
                <w:highlight w:val="white"/>
                <w:rtl w:val="0"/>
              </w:rPr>
              <w:t xml:space="preserve">Evaluacion de juego colectivos-predeportivos  (Educación Física)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4E">
            <w:pPr>
              <w:jc w:val="center"/>
              <w:rPr>
                <w:b w:val="1"/>
              </w:rPr>
            </w:pPr>
            <w:r w:rsidDel="00000000" w:rsidR="00000000" w:rsidRPr="00000000">
              <w:rPr>
                <w:b w:val="1"/>
                <w:rtl w:val="0"/>
              </w:rPr>
              <w:t xml:space="preserve">Ciencias:  Evaluación </w:t>
            </w:r>
            <w:r w:rsidDel="00000000" w:rsidR="00000000" w:rsidRPr="00000000">
              <w:rPr>
                <w:b w:val="1"/>
                <w:rtl w:val="0"/>
              </w:rPr>
              <w:t xml:space="preserve">Distribución</w:t>
            </w:r>
            <w:r w:rsidDel="00000000" w:rsidR="00000000" w:rsidRPr="00000000">
              <w:rPr>
                <w:b w:val="1"/>
                <w:rtl w:val="0"/>
              </w:rPr>
              <w:t xml:space="preserve"> del agua en el planeta Tierra. Características de océanos, mares, lagos, ríos, etc.  </w:t>
            </w:r>
          </w:p>
        </w:tc>
        <w:tc>
          <w:tcPr/>
          <w:p w:rsidR="00000000" w:rsidDel="00000000" w:rsidP="00000000" w:rsidRDefault="00000000" w:rsidRPr="00000000" w14:paraId="0000004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</w:tcPr>
          <w:p w:rsidR="00000000" w:rsidDel="00000000" w:rsidP="00000000" w:rsidRDefault="00000000" w:rsidRPr="00000000" w14:paraId="00000051">
            <w:pPr>
              <w:rPr>
                <w:b w:val="1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2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720" w:top="720" w:left="720" w:right="72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s-CL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paragraph" w:styleId="Ttulo1">
    <w:name w:val="heading 1"/>
    <w:basedOn w:val="Normal"/>
    <w:next w:val="Normal"/>
    <w:uiPriority w:val="9"/>
    <w:qFormat w:val="1"/>
    <w:pPr>
      <w:keepNext w:val="1"/>
      <w:keepLines w:val="1"/>
      <w:spacing w:after="120" w:before="480"/>
      <w:outlineLvl w:val="0"/>
    </w:pPr>
    <w:rPr>
      <w:b w:val="1"/>
      <w:sz w:val="48"/>
      <w:szCs w:val="48"/>
    </w:rPr>
  </w:style>
  <w:style w:type="paragraph" w:styleId="Ttulo2">
    <w:name w:val="heading 2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uiPriority w:val="9"/>
    <w:semiHidden w:val="1"/>
    <w:unhideWhenUsed w:val="1"/>
    <w:qFormat w:val="1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uiPriority w:val="10"/>
    <w:qFormat w:val="1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aconcuadrcula">
    <w:name w:val="Table Grid"/>
    <w:basedOn w:val="Tablanormal"/>
    <w:uiPriority w:val="39"/>
    <w:rsid w:val="005A409A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Subttulo">
    <w:name w:val="Subtitle"/>
    <w:basedOn w:val="Normal"/>
    <w:next w:val="Normal"/>
    <w:uiPriority w:val="11"/>
    <w:qFormat w:val="1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"/>
    <w:pPr>
      <w:spacing w:after="0" w:line="240" w:lineRule="auto"/>
    </w:pPr>
    <w:tblPr>
      <w:tblStyleRowBandSize w:val="1"/>
      <w:tblStyleColBandSize w:val="1"/>
      <w:tblCellMar>
        <w:left w:w="108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nVeDUUpbts8abNmTrlHUOxPxpQ==">CgMxLjAyCGguZ2pkZ3hzOAByITFua2NKV0pYTkFpbUZIdUx5T1BFSnNCbDZxVU8xa0x3Zw==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2023-09-04T22:52:00Z</dcterms:created>
  <dc:creator>Patricia Riquelme Catalan</dc:creator>
</cp:coreProperties>
</file>