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2°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Temperas, pincel, hoja de block, diario, vaso, paño.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 forro amarillo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caligrafia forro amarillo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Tijeras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10 chinches mariposa 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sobre papel lustre, hoja de block, tijeras y pegamento.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caligrafía.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Cuaderno de caligrafia forro amarillo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</w:t>
            </w:r>
          </w:p>
          <w:p w:rsidR="00000000" w:rsidDel="00000000" w:rsidP="00000000" w:rsidRDefault="00000000" w:rsidRPr="00000000" w14:paraId="0000003F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Globo rojo, lana , 1 chinche mariposa. 2 trozos de cartón del tamaño y grosor de una regla de 20 cm.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Lapices pastel 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Lápices de colores.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Plumones de colores.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Stickers.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habilidades motrices básicas (Educación física)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lectura complementaria “Prudencia” Verónica Prieto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Carpeta roja (velocidad lectora. 75 palabras por minuto)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Cuaderno de caligrafia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La colaboración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Características del ser humano.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Trabajo en equipo, 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La solidaridad.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Importante: 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spacing w:after="0" w:afterAutospacing="0"/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 la asignatura de lenguaje y comunicación se realizan dictados de oraciones de manera diaria. Estos deben ser revisados y firmados por el apoderado. 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Los estudiantes que tienen materiales de su lista de útiles no deben traerlos nuevamente. </w:t>
      </w: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IyFTC9L+btRJwDFiaZX5n0xEBQ==">CgMxLjA4AHIhMVRvZ1JLSEI3U0VOcXJhdmswVmQxXzNINFJfZ0gwU3kt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2023-09-04T22:45:00Z</dcterms:created>
  <dc:creator>Patricia Riquelme Catalan</dc:creator>
</cp:coreProperties>
</file>